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2FF" w:rsidRDefault="004D62FF" w:rsidP="004D62FF">
      <w:pPr>
        <w:tabs>
          <w:tab w:val="left" w:pos="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ΠΑΡΑΡΤΗΜΑ Α΄</w:t>
      </w:r>
    </w:p>
    <w:p w:rsidR="004D62FF" w:rsidRDefault="004D62FF" w:rsidP="004D62FF">
      <w:pPr>
        <w:tabs>
          <w:tab w:val="left" w:pos="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ΑΝΑΛΥΣΗ ΤΕΧΝΙΚΩΝ ΠΡΟΔΙΑΓΡΑΦΩΝ</w:t>
      </w:r>
    </w:p>
    <w:p w:rsidR="004D62FF" w:rsidRDefault="004D62FF" w:rsidP="004D62F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Πίνακας Συμμόρφωσης</w:t>
      </w:r>
    </w:p>
    <w:p w:rsidR="004D62FF" w:rsidRPr="004D62FF" w:rsidRDefault="004D62FF" w:rsidP="004D62FF"/>
    <w:p w:rsidR="004D62FF" w:rsidRDefault="004D62FF" w:rsidP="004D62FF">
      <w:pPr>
        <w:rPr>
          <w:rFonts w:ascii="Calibri" w:hAnsi="Calibri" w:cs="Calibri"/>
          <w:sz w:val="22"/>
          <w:szCs w:val="22"/>
        </w:rPr>
      </w:pPr>
    </w:p>
    <w:p w:rsidR="004D62FF" w:rsidRDefault="004D62FF" w:rsidP="004D62FF">
      <w:pPr>
        <w:rPr>
          <w:rFonts w:ascii="Calibri" w:hAnsi="Calibri" w:cs="Calibri"/>
          <w:sz w:val="22"/>
          <w:szCs w:val="22"/>
        </w:rPr>
      </w:pPr>
    </w:p>
    <w:tbl>
      <w:tblPr>
        <w:tblW w:w="94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901"/>
        <w:gridCol w:w="1195"/>
        <w:gridCol w:w="1244"/>
        <w:gridCol w:w="1225"/>
        <w:gridCol w:w="1266"/>
      </w:tblGrid>
      <w:tr w:rsidR="004D62FF" w:rsidTr="004D62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62FF" w:rsidRDefault="004D62F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62FF" w:rsidRDefault="004D62F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Περιγραφή είδους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62FF" w:rsidRDefault="004D62F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Μονάδα μέτρησης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62FF" w:rsidRDefault="004D62F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Ποσότητα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62FF" w:rsidRDefault="004D62F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Απαίτηση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D62FF" w:rsidRDefault="004D62F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Απάντηση</w:t>
            </w:r>
          </w:p>
        </w:tc>
      </w:tr>
      <w:tr w:rsidR="004D62FF" w:rsidTr="004D62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F" w:rsidRDefault="004D6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F" w:rsidRDefault="004D62FF">
            <w:pPr>
              <w:tabs>
                <w:tab w:val="left" w:pos="0"/>
              </w:tabs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Ψηφιακό πιστοποιητικό </w:t>
            </w:r>
            <w:r>
              <w:rPr>
                <w:rFonts w:ascii="Calibri" w:hAnsi="Calibri" w:cs="Tahoma"/>
                <w:sz w:val="22"/>
                <w:szCs w:val="22"/>
                <w:lang w:eastAsia="en-US"/>
              </w:rPr>
              <w:t>ασφαλείας (</w:t>
            </w:r>
            <w:proofErr w:type="spellStart"/>
            <w:r>
              <w:rPr>
                <w:rFonts w:ascii="Calibri" w:hAnsi="Calibri" w:cs="Tahoma"/>
                <w:sz w:val="22"/>
                <w:szCs w:val="22"/>
                <w:lang w:val="en-US" w:eastAsia="en-US"/>
              </w:rPr>
              <w:t>ssl</w:t>
            </w:r>
            <w:proofErr w:type="spellEnd"/>
            <w:r>
              <w:rPr>
                <w:rFonts w:ascii="Calibri" w:hAnsi="Calibri" w:cs="Tahoma"/>
                <w:sz w:val="22"/>
                <w:szCs w:val="22"/>
                <w:lang w:eastAsia="en-US"/>
              </w:rPr>
              <w:t xml:space="preserve">) </w:t>
            </w:r>
            <w:r>
              <w:rPr>
                <w:rFonts w:ascii="Calibri" w:hAnsi="Calibri" w:cs="Tahoma"/>
                <w:sz w:val="22"/>
                <w:szCs w:val="22"/>
                <w:lang w:val="en-US" w:eastAsia="en-US"/>
              </w:rPr>
              <w:t>Comodo</w:t>
            </w:r>
            <w:r w:rsidRPr="004D62FF">
              <w:rPr>
                <w:rFonts w:ascii="Calibri" w:hAnsi="Calibri" w:cs="Tahom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  <w:lang w:val="en-US" w:eastAsia="en-US"/>
              </w:rPr>
              <w:t>Premium</w:t>
            </w:r>
            <w:r w:rsidRPr="004D62FF">
              <w:rPr>
                <w:rFonts w:ascii="Calibri" w:hAnsi="Calibri" w:cs="Tahom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Tahoma"/>
                <w:sz w:val="22"/>
                <w:szCs w:val="22"/>
                <w:lang w:val="en-US" w:eastAsia="en-US"/>
              </w:rPr>
              <w:t>Wildcard</w:t>
            </w:r>
            <w:r>
              <w:rPr>
                <w:rFonts w:ascii="Calibri" w:hAnsi="Calibri" w:cs="Tahoma"/>
                <w:sz w:val="22"/>
                <w:szCs w:val="22"/>
                <w:lang w:eastAsia="en-US"/>
              </w:rPr>
              <w:t xml:space="preserve"> με μέγιστη χρονική διάρκεια δύο (2) έτη, για τον </w:t>
            </w:r>
            <w:proofErr w:type="spellStart"/>
            <w:r>
              <w:rPr>
                <w:rFonts w:ascii="Calibri" w:hAnsi="Calibri" w:cs="Tahoma"/>
                <w:sz w:val="22"/>
                <w:szCs w:val="22"/>
                <w:lang w:eastAsia="en-US"/>
              </w:rPr>
              <w:t>ιστότοπο</w:t>
            </w:r>
            <w:proofErr w:type="spellEnd"/>
            <w:r>
              <w:rPr>
                <w:rFonts w:ascii="Calibri" w:hAnsi="Calibri" w:cs="Tahoma"/>
                <w:sz w:val="22"/>
                <w:szCs w:val="22"/>
                <w:lang w:eastAsia="en-US"/>
              </w:rPr>
              <w:t xml:space="preserve"> </w:t>
            </w:r>
            <w:hyperlink r:id="rId4" w:history="1">
              <w:r>
                <w:rPr>
                  <w:rStyle w:val="-"/>
                  <w:rFonts w:ascii="Calibri" w:hAnsi="Calibri" w:cs="Tahoma"/>
                  <w:color w:val="0563C1"/>
                  <w:sz w:val="22"/>
                  <w:szCs w:val="22"/>
                  <w:lang w:val="en-US" w:eastAsia="en-US"/>
                </w:rPr>
                <w:t>www</w:t>
              </w:r>
              <w:r>
                <w:rPr>
                  <w:rStyle w:val="-"/>
                  <w:rFonts w:ascii="Calibri" w:hAnsi="Calibri" w:cs="Tahoma"/>
                  <w:color w:val="0563C1"/>
                  <w:sz w:val="22"/>
                  <w:szCs w:val="22"/>
                  <w:lang w:eastAsia="en-US"/>
                </w:rPr>
                <w:t>.p</w:t>
              </w:r>
              <w:proofErr w:type="spellStart"/>
              <w:r>
                <w:rPr>
                  <w:rStyle w:val="-"/>
                  <w:rFonts w:ascii="Calibri" w:hAnsi="Calibri" w:cs="Tahoma"/>
                  <w:color w:val="0563C1"/>
                  <w:sz w:val="22"/>
                  <w:szCs w:val="22"/>
                  <w:lang w:val="en-US" w:eastAsia="en-US"/>
                </w:rPr>
                <w:t>othen</w:t>
              </w:r>
              <w:proofErr w:type="spellEnd"/>
              <w:r>
                <w:rPr>
                  <w:rStyle w:val="-"/>
                  <w:rFonts w:ascii="Calibri" w:hAnsi="Calibri" w:cs="Tahoma"/>
                  <w:color w:val="0563C1"/>
                  <w:sz w:val="22"/>
                  <w:szCs w:val="22"/>
                  <w:lang w:eastAsia="en-US"/>
                </w:rPr>
                <w:t>.</w:t>
              </w:r>
              <w:r>
                <w:rPr>
                  <w:rStyle w:val="-"/>
                  <w:rFonts w:ascii="Calibri" w:hAnsi="Calibri" w:cs="Tahoma"/>
                  <w:color w:val="0563C1"/>
                  <w:sz w:val="22"/>
                  <w:szCs w:val="22"/>
                  <w:lang w:val="en-US" w:eastAsia="en-US"/>
                </w:rPr>
                <w:t>gr</w:t>
              </w:r>
            </w:hyperlink>
            <w:r>
              <w:rPr>
                <w:rFonts w:ascii="Calibri" w:hAnsi="Calibri" w:cs="Tahoma"/>
                <w:color w:val="0563C1"/>
                <w:sz w:val="22"/>
                <w:szCs w:val="22"/>
                <w:u w:val="single"/>
                <w:lang w:eastAsia="en-US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F" w:rsidRDefault="004D6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Τεμάχιο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F" w:rsidRDefault="004D62F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F" w:rsidRDefault="004D62F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ΝΑΙ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F" w:rsidRDefault="004D62F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55E9B" w:rsidRDefault="00655E9B">
      <w:bookmarkStart w:id="0" w:name="_GoBack"/>
      <w:bookmarkEnd w:id="0"/>
    </w:p>
    <w:sectPr w:rsidR="00655E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FF"/>
    <w:rsid w:val="004D62FF"/>
    <w:rsid w:val="0065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4E0DC-4A26-4E00-99F2-105E3DBC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D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the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272</Characters>
  <Application>Microsoft Office Word</Application>
  <DocSecurity>0</DocSecurity>
  <Lines>2</Lines>
  <Paragraphs>1</Paragraphs>
  <ScaleCrop>false</ScaleCrop>
  <Company>ETHNIKI ARXI DIAFANEIAS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Polyzois</dc:creator>
  <cp:keywords/>
  <dc:description/>
  <cp:lastModifiedBy>Stavros Polyzois</cp:lastModifiedBy>
  <cp:revision>1</cp:revision>
  <dcterms:created xsi:type="dcterms:W3CDTF">2021-08-18T09:38:00Z</dcterms:created>
  <dcterms:modified xsi:type="dcterms:W3CDTF">2021-08-18T09:38:00Z</dcterms:modified>
</cp:coreProperties>
</file>